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578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3pt;height:78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18" w:left="405" w:right="243" w:bottom="318" w:header="0" w:footer="3" w:gutter="0"/>
          <w:rtlGutter w:val="0"/>
          <w:cols w:space="720"/>
          <w:noEndnote/>
          <w:docGrid w:linePitch="360"/>
        </w:sectPr>
      </w:pPr>
    </w:p>
    <w:p>
      <w:pPr>
        <w:framePr w:h="1114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811pt;height:55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820pt;height:57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45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817pt;height:57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41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818pt;height:57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3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830pt;height:57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32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810pt;height:56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2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811pt;height:56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6840" w:h="11900" w:orient="landscape"/>
      <w:pgMar w:top="20" w:left="61" w:right="185" w:bottom="246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